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6A2" w:rsidRPr="00CC64EE" w:rsidRDefault="00CC64EE" w:rsidP="00CC64EE">
      <w:pPr>
        <w:jc w:val="both"/>
        <w:rPr>
          <w:sz w:val="28"/>
        </w:rPr>
      </w:pPr>
      <w:proofErr w:type="gramStart"/>
      <w:r w:rsidRPr="00CC64EE">
        <w:rPr>
          <w:rFonts w:ascii="Roboto" w:hAnsi="Roboto"/>
          <w:color w:val="333333"/>
          <w:sz w:val="26"/>
          <w:shd w:val="clear" w:color="auto" w:fill="FFFFFF"/>
        </w:rPr>
        <w:t>В соответствии с подпунктом 5 части 20 статьи 13, частью 3 статьи 26 Федерального закона от 13.12.1996 № 150-ФЗ «Об оружии» лицензия на приобретение, экспонирование или коллекционирование оружия, разрешение на хранение или хранение и ношение либо хранение и использование оружия, ношение и использование охотничьего оружия аннулируются выдавшими их органами и изымаются в случае повторного привлечения в течение года к административной ответственности</w:t>
      </w:r>
      <w:proofErr w:type="gramEnd"/>
      <w:r w:rsidRPr="00CC64EE">
        <w:rPr>
          <w:rFonts w:ascii="Roboto" w:hAnsi="Roboto"/>
          <w:color w:val="333333"/>
          <w:sz w:val="26"/>
          <w:shd w:val="clear" w:color="auto" w:fill="FFFFFF"/>
        </w:rPr>
        <w:t> </w:t>
      </w:r>
      <w:proofErr w:type="gramStart"/>
      <w:r w:rsidRPr="00CC64EE">
        <w:rPr>
          <w:rFonts w:ascii="Roboto" w:hAnsi="Roboto"/>
          <w:color w:val="333333"/>
          <w:sz w:val="26"/>
          <w:shd w:val="clear" w:color="auto" w:fill="FFFFFF"/>
        </w:rPr>
        <w:t xml:space="preserve">за совершение административного правонарушения, посягающего на общественный порядок и общественную безопасность или установленный порядок управления, связанного с нарушением правил охоты, либо административного правонарушения в области оборота наркотических средств, психотропных веществ, их аналогов или </w:t>
      </w:r>
      <w:proofErr w:type="spellStart"/>
      <w:r w:rsidRPr="00CC64EE">
        <w:rPr>
          <w:rFonts w:ascii="Roboto" w:hAnsi="Roboto"/>
          <w:color w:val="333333"/>
          <w:sz w:val="26"/>
          <w:shd w:val="clear" w:color="auto" w:fill="FFFFFF"/>
        </w:rPr>
        <w:t>прекурсоров</w:t>
      </w:r>
      <w:proofErr w:type="spellEnd"/>
      <w:r w:rsidRPr="00CC64EE">
        <w:rPr>
          <w:rFonts w:ascii="Roboto" w:hAnsi="Roboto"/>
          <w:color w:val="333333"/>
          <w:sz w:val="26"/>
          <w:shd w:val="clear" w:color="auto" w:fill="FFFFFF"/>
        </w:rPr>
        <w:t>, растений, содержащих указанные вещества или их частей, за исключением административных правонарушений, связанных с потреблением наркотических средств или психотропных веществ без назначения врача либо новых потенциально опасных</w:t>
      </w:r>
      <w:proofErr w:type="gramEnd"/>
      <w:r w:rsidRPr="00CC64EE">
        <w:rPr>
          <w:rFonts w:ascii="Roboto" w:hAnsi="Roboto"/>
          <w:color w:val="333333"/>
          <w:sz w:val="26"/>
          <w:shd w:val="clear" w:color="auto" w:fill="FFFFFF"/>
        </w:rPr>
        <w:t xml:space="preserve"> </w:t>
      </w:r>
      <w:proofErr w:type="spellStart"/>
      <w:r w:rsidRPr="00CC64EE">
        <w:rPr>
          <w:rFonts w:ascii="Roboto" w:hAnsi="Roboto"/>
          <w:color w:val="333333"/>
          <w:sz w:val="26"/>
          <w:shd w:val="clear" w:color="auto" w:fill="FFFFFF"/>
        </w:rPr>
        <w:t>психоактивных</w:t>
      </w:r>
      <w:proofErr w:type="spellEnd"/>
      <w:r w:rsidRPr="00CC64EE">
        <w:rPr>
          <w:rFonts w:ascii="Roboto" w:hAnsi="Roboto"/>
          <w:color w:val="333333"/>
          <w:sz w:val="26"/>
          <w:shd w:val="clear" w:color="auto" w:fill="FFFFFF"/>
        </w:rPr>
        <w:t xml:space="preserve"> веществ, - до окончания срока, в течение которого лицо считается подвергнутым административному наказанию.</w:t>
      </w:r>
    </w:p>
    <w:sectPr w:rsidR="00CB06A2" w:rsidRPr="00CC6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C64EE"/>
    <w:rsid w:val="00CB06A2"/>
    <w:rsid w:val="00CC6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2024-07-03T21:29:00Z</dcterms:created>
  <dcterms:modified xsi:type="dcterms:W3CDTF">2024-07-03T21:29:00Z</dcterms:modified>
</cp:coreProperties>
</file>